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72ED" w14:textId="77777777" w:rsidR="00047991" w:rsidRDefault="00047991" w:rsidP="00047991">
      <w:pPr>
        <w:pStyle w:val="NormalnyWeb"/>
        <w:spacing w:after="0" w:line="240" w:lineRule="auto"/>
        <w:jc w:val="center"/>
      </w:pPr>
      <w:r>
        <w:rPr>
          <w:rFonts w:ascii="Calibri" w:hAnsi="Calibri" w:cs="Calibri"/>
          <w:b/>
          <w:bCs/>
          <w:sz w:val="22"/>
          <w:szCs w:val="22"/>
        </w:rPr>
        <w:t>W N I O S E K</w:t>
      </w:r>
    </w:p>
    <w:p w14:paraId="0B28C35F" w14:textId="77777777" w:rsidR="00047991" w:rsidRDefault="00047991" w:rsidP="00047991">
      <w:pPr>
        <w:pStyle w:val="NormalnyWeb"/>
        <w:spacing w:after="0" w:line="240" w:lineRule="auto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o sfinansowanie zabiegu sterylizacji suk i kotek oraz kastracji psów i kotów </w:t>
      </w:r>
    </w:p>
    <w:p w14:paraId="35DBBBC0" w14:textId="002133DF" w:rsidR="00047991" w:rsidRDefault="00047991" w:rsidP="00047991">
      <w:pPr>
        <w:pStyle w:val="NormalnyWeb"/>
        <w:spacing w:after="0" w:line="240" w:lineRule="auto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w Gminie </w:t>
      </w:r>
      <w:proofErr w:type="spellStart"/>
      <w:r w:rsidR="007F3916">
        <w:rPr>
          <w:rFonts w:ascii="Calibri" w:hAnsi="Calibri" w:cs="Calibri"/>
          <w:b/>
          <w:bCs/>
          <w:sz w:val="22"/>
          <w:szCs w:val="22"/>
        </w:rPr>
        <w:t>Bardo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49BE7CFB" w14:textId="77777777" w:rsidR="00047991" w:rsidRDefault="00047991" w:rsidP="00047991">
      <w:pPr>
        <w:pStyle w:val="NormalnyWeb"/>
        <w:spacing w:after="0" w:line="240" w:lineRule="auto"/>
        <w:jc w:val="center"/>
      </w:pPr>
    </w:p>
    <w:p w14:paraId="2BCD86EC" w14:textId="77777777" w:rsidR="00047991" w:rsidRDefault="00047991" w:rsidP="00047991">
      <w:pPr>
        <w:pStyle w:val="NormalnyWeb"/>
        <w:numPr>
          <w:ilvl w:val="0"/>
          <w:numId w:val="1"/>
        </w:numPr>
        <w:spacing w:after="198"/>
      </w:pPr>
      <w:r>
        <w:rPr>
          <w:rFonts w:ascii="Calibri" w:hAnsi="Calibri" w:cs="Calibri"/>
          <w:sz w:val="22"/>
          <w:szCs w:val="22"/>
        </w:rPr>
        <w:t>Imię i nazwisko właściciela/opiekuna zwierzęcia …………………………………</w:t>
      </w:r>
    </w:p>
    <w:p w14:paraId="06BDC821" w14:textId="77777777" w:rsidR="00047991" w:rsidRDefault="00047991" w:rsidP="00047991">
      <w:pPr>
        <w:pStyle w:val="NormalnyWeb"/>
        <w:numPr>
          <w:ilvl w:val="0"/>
          <w:numId w:val="1"/>
        </w:numPr>
        <w:spacing w:after="198"/>
      </w:pPr>
      <w:r>
        <w:rPr>
          <w:rFonts w:ascii="Calibri" w:hAnsi="Calibri" w:cs="Calibri"/>
          <w:sz w:val="22"/>
          <w:szCs w:val="22"/>
        </w:rPr>
        <w:t>Adres zamieszkania ………………………………………</w:t>
      </w:r>
    </w:p>
    <w:p w14:paraId="39B35CE6" w14:textId="77777777" w:rsidR="00047991" w:rsidRDefault="00047991" w:rsidP="00047991">
      <w:pPr>
        <w:pStyle w:val="NormalnyWeb"/>
        <w:numPr>
          <w:ilvl w:val="0"/>
          <w:numId w:val="1"/>
        </w:numPr>
        <w:spacing w:after="198"/>
      </w:pPr>
      <w:r>
        <w:rPr>
          <w:rFonts w:ascii="Calibri" w:hAnsi="Calibri" w:cs="Calibri"/>
          <w:sz w:val="22"/>
          <w:szCs w:val="22"/>
        </w:rPr>
        <w:t>Kontakt (nr tel., e-mail): …………………………………</w:t>
      </w:r>
    </w:p>
    <w:p w14:paraId="30FFC543" w14:textId="77777777" w:rsidR="00047991" w:rsidRDefault="00047991" w:rsidP="00047991">
      <w:pPr>
        <w:pStyle w:val="NormalnyWeb"/>
        <w:numPr>
          <w:ilvl w:val="0"/>
          <w:numId w:val="1"/>
        </w:numPr>
        <w:spacing w:after="198"/>
      </w:pPr>
      <w:r>
        <w:rPr>
          <w:rFonts w:ascii="Calibri" w:hAnsi="Calibri" w:cs="Calibri"/>
          <w:sz w:val="22"/>
          <w:szCs w:val="22"/>
        </w:rPr>
        <w:t xml:space="preserve">Dane dotyczące psa/kota˟: </w:t>
      </w:r>
    </w:p>
    <w:p w14:paraId="5F3F6FC8" w14:textId="77777777" w:rsidR="00047991" w:rsidRDefault="00047991" w:rsidP="00047991">
      <w:pPr>
        <w:pStyle w:val="NormalnyWeb"/>
        <w:spacing w:after="198"/>
        <w:ind w:left="720"/>
      </w:pPr>
      <w:r>
        <w:rPr>
          <w:rFonts w:ascii="Calibri" w:hAnsi="Calibri" w:cs="Calibri"/>
          <w:sz w:val="22"/>
          <w:szCs w:val="22"/>
        </w:rPr>
        <w:t>Płeć ……………..…… – szt. …..</w:t>
      </w:r>
    </w:p>
    <w:p w14:paraId="1FB040B2" w14:textId="77777777" w:rsidR="00047991" w:rsidRDefault="00047991" w:rsidP="00047991">
      <w:pPr>
        <w:pStyle w:val="NormalnyWeb"/>
        <w:spacing w:after="198"/>
        <w:ind w:left="720"/>
      </w:pPr>
      <w:r>
        <w:rPr>
          <w:rFonts w:ascii="Calibri" w:hAnsi="Calibri" w:cs="Calibri"/>
          <w:sz w:val="22"/>
          <w:szCs w:val="22"/>
        </w:rPr>
        <w:t>Waga ………………….. kg</w:t>
      </w:r>
    </w:p>
    <w:p w14:paraId="47AEBBDD" w14:textId="77777777" w:rsidR="00047991" w:rsidRDefault="00047991" w:rsidP="00047991">
      <w:pPr>
        <w:pStyle w:val="NormalnyWeb"/>
        <w:spacing w:after="198"/>
        <w:ind w:left="720"/>
      </w:pPr>
      <w:r>
        <w:rPr>
          <w:rFonts w:ascii="Calibri" w:hAnsi="Calibri" w:cs="Calibri"/>
          <w:sz w:val="22"/>
          <w:szCs w:val="22"/>
        </w:rPr>
        <w:t>Rasa …………………………………</w:t>
      </w:r>
    </w:p>
    <w:p w14:paraId="1569E6E7" w14:textId="77777777" w:rsidR="00047991" w:rsidRDefault="00047991" w:rsidP="00047991">
      <w:pPr>
        <w:pStyle w:val="NormalnyWeb"/>
        <w:spacing w:after="198"/>
        <w:ind w:left="720"/>
      </w:pPr>
      <w:r>
        <w:rPr>
          <w:rFonts w:ascii="Calibri" w:hAnsi="Calibri" w:cs="Calibri"/>
          <w:sz w:val="22"/>
          <w:szCs w:val="22"/>
        </w:rPr>
        <w:t xml:space="preserve">Wiek ………………………………… </w:t>
      </w:r>
    </w:p>
    <w:p w14:paraId="1BAA6754" w14:textId="5C3667DC" w:rsidR="00047991" w:rsidRPr="00D3486E" w:rsidRDefault="00047991" w:rsidP="00E67395">
      <w:pPr>
        <w:pStyle w:val="NormalnyWeb"/>
        <w:numPr>
          <w:ilvl w:val="0"/>
          <w:numId w:val="2"/>
        </w:numPr>
        <w:spacing w:after="198"/>
        <w:jc w:val="both"/>
      </w:pPr>
      <w:r>
        <w:rPr>
          <w:rFonts w:ascii="Calibri" w:hAnsi="Calibri" w:cs="Calibri"/>
          <w:sz w:val="22"/>
          <w:szCs w:val="22"/>
        </w:rPr>
        <w:t>Oświadczam, że zgodnie z ustawą z dnia 29 sierpnia 1997 roku o ochronie danych osobowych (Dz. U. z 2016r.</w:t>
      </w:r>
      <w:r w:rsidR="00D348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, poz. 922 </w:t>
      </w:r>
      <w:r w:rsidR="00E67395">
        <w:rPr>
          <w:rFonts w:ascii="Calibri" w:hAnsi="Calibri" w:cs="Calibri"/>
          <w:sz w:val="22"/>
          <w:szCs w:val="22"/>
        </w:rPr>
        <w:t>, z 2018 r., poz. 138,723</w:t>
      </w:r>
      <w:r>
        <w:rPr>
          <w:rFonts w:ascii="Calibri" w:hAnsi="Calibri" w:cs="Calibri"/>
          <w:sz w:val="22"/>
          <w:szCs w:val="22"/>
        </w:rPr>
        <w:t xml:space="preserve">) wyrażam zgodę na przetwarzanie moich danych osobowych na potrzeby związane z realizacją  sterylizacji suk i kotek oraz kastracji psów i kotów w </w:t>
      </w:r>
      <w:r w:rsidR="007F3916">
        <w:rPr>
          <w:rFonts w:ascii="Calibri" w:hAnsi="Calibri" w:cs="Calibri"/>
          <w:sz w:val="22"/>
          <w:szCs w:val="22"/>
        </w:rPr>
        <w:t>Bard</w:t>
      </w:r>
      <w:r w:rsidR="00E53755">
        <w:rPr>
          <w:rFonts w:ascii="Calibri" w:hAnsi="Calibri" w:cs="Calibri"/>
          <w:sz w:val="22"/>
          <w:szCs w:val="22"/>
        </w:rPr>
        <w:t>zie</w:t>
      </w:r>
      <w:r>
        <w:rPr>
          <w:rFonts w:ascii="Calibri" w:hAnsi="Calibri" w:cs="Calibri"/>
          <w:sz w:val="22"/>
          <w:szCs w:val="22"/>
        </w:rPr>
        <w:t>.</w:t>
      </w:r>
    </w:p>
    <w:p w14:paraId="25B6BFFB" w14:textId="4144F4F4" w:rsidR="00D3486E" w:rsidRDefault="00D3486E" w:rsidP="0044514C">
      <w:pPr>
        <w:pStyle w:val="NormalnyWeb"/>
        <w:spacing w:after="198"/>
        <w:ind w:left="360"/>
        <w:jc w:val="both"/>
      </w:pPr>
    </w:p>
    <w:p w14:paraId="32F79870" w14:textId="5F9FCE3D" w:rsidR="0044514C" w:rsidRDefault="0044514C" w:rsidP="0044514C">
      <w:pPr>
        <w:pStyle w:val="western"/>
        <w:spacing w:after="0" w:line="240" w:lineRule="auto"/>
        <w:ind w:left="720"/>
      </w:pPr>
    </w:p>
    <w:p w14:paraId="54AFA4E9" w14:textId="7C6531DB" w:rsidR="00047991" w:rsidRDefault="0044514C" w:rsidP="007F3916">
      <w:pPr>
        <w:pStyle w:val="western"/>
        <w:spacing w:after="0" w:line="240" w:lineRule="auto"/>
      </w:pPr>
      <w:r>
        <w:t xml:space="preserve">             </w:t>
      </w:r>
      <w:r w:rsidR="00047991">
        <w:rPr>
          <w:rFonts w:ascii="Calibri" w:hAnsi="Calibri" w:cs="Calibri"/>
          <w:sz w:val="22"/>
          <w:szCs w:val="22"/>
        </w:rPr>
        <w:t>…………………………………………………………….</w:t>
      </w:r>
    </w:p>
    <w:p w14:paraId="715659E8" w14:textId="51369AF0" w:rsidR="00047991" w:rsidRDefault="00047991" w:rsidP="00047991">
      <w:pPr>
        <w:pStyle w:val="NormalnyWeb"/>
        <w:spacing w:after="0" w:line="240" w:lineRule="auto"/>
        <w:ind w:firstLine="709"/>
      </w:pPr>
      <w:r>
        <w:rPr>
          <w:rFonts w:ascii="Calibri" w:hAnsi="Calibri" w:cs="Calibri"/>
          <w:sz w:val="22"/>
          <w:szCs w:val="22"/>
        </w:rPr>
        <w:t>miejscowość, data</w:t>
      </w:r>
      <w:r w:rsidR="0044514C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podpis właściciela/opiekuna zwierzęcia</w:t>
      </w:r>
    </w:p>
    <w:p w14:paraId="18C3FC44" w14:textId="77777777" w:rsidR="00047991" w:rsidRDefault="00047991" w:rsidP="00047991">
      <w:pPr>
        <w:pStyle w:val="western"/>
        <w:spacing w:after="0" w:line="240" w:lineRule="auto"/>
      </w:pPr>
      <w:r>
        <w:t xml:space="preserve">˟ niepotrzebne skreślić. </w:t>
      </w:r>
    </w:p>
    <w:p w14:paraId="7158E486" w14:textId="77777777" w:rsidR="00A90C6E" w:rsidRDefault="00A90C6E" w:rsidP="00047991">
      <w:pPr>
        <w:pStyle w:val="western"/>
        <w:spacing w:after="0" w:line="240" w:lineRule="auto"/>
      </w:pPr>
    </w:p>
    <w:p w14:paraId="1AFF0FC7" w14:textId="77777777" w:rsidR="00A90C6E" w:rsidRDefault="00A90C6E" w:rsidP="00047991">
      <w:pPr>
        <w:pStyle w:val="western"/>
        <w:spacing w:after="0" w:line="240" w:lineRule="auto"/>
      </w:pPr>
    </w:p>
    <w:p w14:paraId="7E0EC870" w14:textId="77777777" w:rsidR="00A90C6E" w:rsidRDefault="00A90C6E" w:rsidP="00047991">
      <w:pPr>
        <w:pStyle w:val="western"/>
        <w:spacing w:after="0" w:line="240" w:lineRule="auto"/>
      </w:pPr>
    </w:p>
    <w:p w14:paraId="0644DCDF" w14:textId="28E2175A" w:rsidR="00A90C6E" w:rsidRDefault="0044514C" w:rsidP="0044514C">
      <w:pPr>
        <w:pStyle w:val="western"/>
        <w:spacing w:after="0" w:line="240" w:lineRule="auto"/>
      </w:pPr>
      <w:r>
        <w:t xml:space="preserve">                                                                                                                         </w:t>
      </w:r>
      <w:r w:rsidR="00A90C6E">
        <w:t xml:space="preserve">Podpis Burmistrza </w:t>
      </w:r>
    </w:p>
    <w:p w14:paraId="1767A1CD" w14:textId="7BAA1192" w:rsidR="00A90C6E" w:rsidRDefault="00A90C6E" w:rsidP="00A90C6E">
      <w:pPr>
        <w:pStyle w:val="western"/>
        <w:spacing w:after="0" w:line="240" w:lineRule="auto"/>
        <w:jc w:val="right"/>
      </w:pPr>
      <w:r>
        <w:t>……………………………………………..</w:t>
      </w:r>
    </w:p>
    <w:p w14:paraId="31B16E3B" w14:textId="77777777" w:rsidR="00047991" w:rsidRDefault="00047991" w:rsidP="00047991">
      <w:pPr>
        <w:pStyle w:val="western"/>
        <w:spacing w:after="0" w:line="240" w:lineRule="auto"/>
        <w:jc w:val="center"/>
      </w:pPr>
    </w:p>
    <w:p w14:paraId="6847CAD5" w14:textId="77777777" w:rsidR="00EF796A" w:rsidRDefault="00EF796A" w:rsidP="00E67395">
      <w:pPr>
        <w:spacing w:line="360" w:lineRule="auto"/>
        <w:jc w:val="center"/>
        <w:rPr>
          <w:b/>
          <w:sz w:val="18"/>
          <w:szCs w:val="18"/>
        </w:rPr>
      </w:pPr>
    </w:p>
    <w:p w14:paraId="7F7F033E" w14:textId="06C5AB43" w:rsidR="00E67395" w:rsidRDefault="00E67395" w:rsidP="00E67395">
      <w:pP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</w:t>
      </w:r>
    </w:p>
    <w:p w14:paraId="46AC6FF6" w14:textId="77777777" w:rsidR="00E67395" w:rsidRPr="00097BFE" w:rsidRDefault="00E67395" w:rsidP="00E67395">
      <w:pPr>
        <w:spacing w:line="360" w:lineRule="auto"/>
        <w:jc w:val="center"/>
        <w:rPr>
          <w:rFonts w:eastAsia="Calibri"/>
          <w:b/>
          <w:sz w:val="18"/>
          <w:szCs w:val="18"/>
        </w:rPr>
      </w:pPr>
    </w:p>
    <w:p w14:paraId="605015BE" w14:textId="77777777" w:rsidR="00E67395" w:rsidRDefault="00E67395" w:rsidP="00E67395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Zgodnie z art. 13 Rozporządzenia Parlamentu Europejskiego i Rady (UE) 2016/679 z dnia 27 kwietnia 2016 r.             w sprawie ochrony osób fizycznych w związku z przetwarzaniem danych osobowych i w sprawie swobodnego przepływu takich danych oraz uchylenia dyrektywy 95/46/WE (ogólne rozporządzenie o ochronie danych), informujemy, iż:</w:t>
      </w:r>
    </w:p>
    <w:p w14:paraId="7B5F1102" w14:textId="77777777" w:rsidR="00E67395" w:rsidRDefault="00E67395" w:rsidP="00E67395">
      <w:pPr>
        <w:numPr>
          <w:ilvl w:val="0"/>
          <w:numId w:val="5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Pani/Pana danych osobowych jest </w:t>
      </w:r>
      <w:r>
        <w:rPr>
          <w:b/>
          <w:sz w:val="18"/>
          <w:szCs w:val="18"/>
        </w:rPr>
        <w:t xml:space="preserve">Burmistrz Miasta i Gminy </w:t>
      </w:r>
      <w:proofErr w:type="spellStart"/>
      <w:r>
        <w:rPr>
          <w:b/>
          <w:sz w:val="18"/>
          <w:szCs w:val="18"/>
        </w:rPr>
        <w:t>Bardo</w:t>
      </w:r>
      <w:proofErr w:type="spellEnd"/>
      <w:r>
        <w:rPr>
          <w:b/>
          <w:sz w:val="18"/>
          <w:szCs w:val="18"/>
        </w:rPr>
        <w:t>,</w:t>
      </w:r>
      <w:r>
        <w:rPr>
          <w:sz w:val="18"/>
          <w:szCs w:val="18"/>
        </w:rPr>
        <w:t xml:space="preserve"> ul. Rynek 2, 57-256 </w:t>
      </w:r>
      <w:proofErr w:type="spellStart"/>
      <w:r>
        <w:rPr>
          <w:sz w:val="18"/>
          <w:szCs w:val="18"/>
        </w:rPr>
        <w:t>Bardo</w:t>
      </w:r>
      <w:proofErr w:type="spellEnd"/>
      <w:r>
        <w:rPr>
          <w:sz w:val="18"/>
          <w:szCs w:val="18"/>
        </w:rPr>
        <w:t xml:space="preserve">, tel. 74 81 71 478. </w:t>
      </w:r>
    </w:p>
    <w:p w14:paraId="091C64A7" w14:textId="77777777" w:rsidR="00E67395" w:rsidRDefault="00E67395" w:rsidP="00E67395">
      <w:pPr>
        <w:numPr>
          <w:ilvl w:val="0"/>
          <w:numId w:val="5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 Inspektorem Ochrony Danych Osobowych można się skontaktować pod adresem ul. Rynek 2, 57-256 </w:t>
      </w:r>
      <w:proofErr w:type="spellStart"/>
      <w:r>
        <w:rPr>
          <w:sz w:val="18"/>
          <w:szCs w:val="18"/>
        </w:rPr>
        <w:t>Bardo</w:t>
      </w:r>
      <w:proofErr w:type="spellEnd"/>
      <w:r>
        <w:rPr>
          <w:sz w:val="18"/>
          <w:szCs w:val="18"/>
        </w:rPr>
        <w:t xml:space="preserve">, e-mail: </w:t>
      </w:r>
      <w:hyperlink r:id="rId5" w:history="1">
        <w:r>
          <w:rPr>
            <w:rStyle w:val="Hipercze"/>
            <w:sz w:val="18"/>
            <w:szCs w:val="18"/>
          </w:rPr>
          <w:t>iod@bardo.pl</w:t>
        </w:r>
      </w:hyperlink>
    </w:p>
    <w:p w14:paraId="214E15F0" w14:textId="77777777" w:rsidR="00E67395" w:rsidRDefault="00E67395" w:rsidP="00E67395">
      <w:pPr>
        <w:numPr>
          <w:ilvl w:val="0"/>
          <w:numId w:val="5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będą przetwarzane w celach:</w:t>
      </w:r>
    </w:p>
    <w:p w14:paraId="4BAC65AA" w14:textId="77777777" w:rsidR="00E67395" w:rsidRDefault="00E67395" w:rsidP="00E67395">
      <w:pPr>
        <w:numPr>
          <w:ilvl w:val="0"/>
          <w:numId w:val="6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niezbędnych do wypełnienia obowiązku prawnego ciążącego na administratorze w oparciu o art. 6 ust.1 lit c) RODO;</w:t>
      </w:r>
    </w:p>
    <w:p w14:paraId="2FC4FD8E" w14:textId="77777777" w:rsidR="00E67395" w:rsidRDefault="00E67395" w:rsidP="00E67395">
      <w:pPr>
        <w:numPr>
          <w:ilvl w:val="0"/>
          <w:numId w:val="6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niezbędnych do wykonania zadań realizowanych w interesie publicznym lub w ramach sprawowania władzy publicznej  w oparciu o art. 6 ust.1 lit. e) RODO.</w:t>
      </w:r>
    </w:p>
    <w:p w14:paraId="333FFF69" w14:textId="77777777" w:rsidR="00E67395" w:rsidRDefault="00E67395" w:rsidP="00E67395">
      <w:pPr>
        <w:numPr>
          <w:ilvl w:val="0"/>
          <w:numId w:val="5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mogą być udostępniane:</w:t>
      </w:r>
    </w:p>
    <w:p w14:paraId="39363C48" w14:textId="77777777" w:rsidR="00E67395" w:rsidRDefault="00E67395" w:rsidP="00E67395">
      <w:pPr>
        <w:numPr>
          <w:ilvl w:val="0"/>
          <w:numId w:val="7"/>
        </w:numPr>
        <w:spacing w:after="0" w:line="360" w:lineRule="auto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Podmiotom upoważnionym na podstawie przepisów prawa jeżeli wykażą interes prawny lub faktyczny                          w otrzymaniu Państwa danych osobowych np. Sądy, Prokuratura, Komornicy Sądowi, </w:t>
      </w:r>
      <w:r>
        <w:rPr>
          <w:bCs/>
          <w:sz w:val="18"/>
          <w:szCs w:val="18"/>
        </w:rPr>
        <w:t>państwowym                                  i samorządowym jednostkom organizacyjnym.</w:t>
      </w:r>
    </w:p>
    <w:p w14:paraId="70B36787" w14:textId="77777777" w:rsidR="00E67395" w:rsidRDefault="00E67395" w:rsidP="00E67395">
      <w:pPr>
        <w:numPr>
          <w:ilvl w:val="0"/>
          <w:numId w:val="7"/>
        </w:numPr>
        <w:spacing w:after="0" w:line="360" w:lineRule="auto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Podmiotom przetwarzającym na podstawie zawartych umów powierzenia lub innym administratorom danych przetwarzający Państwa dane we własnym imieniu takie jak: podmioty świadczące usługi informatycznej, pomoc prawną, lub inne podmioty świadczące usługi doradcze, audytowe, oraz prowadzące działalność pocztową                     i kurierską, a także podmioty świadczące działalność płatniczą np. banki. </w:t>
      </w:r>
    </w:p>
    <w:p w14:paraId="2D9789ED" w14:textId="77777777" w:rsidR="00E67395" w:rsidRDefault="00E67395" w:rsidP="00E67395">
      <w:pPr>
        <w:numPr>
          <w:ilvl w:val="0"/>
          <w:numId w:val="7"/>
        </w:numPr>
        <w:spacing w:after="0" w:line="360" w:lineRule="auto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Innym podmiotom zgodnie z zadaniami wynikającymi z umowy, przy zachowaniu wymogów określonych obowiązującymi przepisami w tym wymogu poufności oraz w zakresie niezbędnym do dokonania danej czynności.</w:t>
      </w:r>
    </w:p>
    <w:p w14:paraId="29930185" w14:textId="77777777" w:rsidR="00E67395" w:rsidRDefault="00E67395" w:rsidP="00E67395">
      <w:pPr>
        <w:numPr>
          <w:ilvl w:val="0"/>
          <w:numId w:val="5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Państwa dane osobowe będą przechowywane przez okres niezbędny do realizacji celu dla jakiego zostały zebrane. Okresy przechowywania poszczególnych danych osobowych określa Jednolity Rzeczowy Wykaz Akt (załącznik nr 2 do Rozporządzenia Prezesa Rady Ministrów z dnia 18 stycznia 2011 r. w sprawie instrukcji kancelaryjnej, jednolitych rzeczowych wykazów akt oraz instrukcji w sprawie organizacji i zakresu działania archiwów zakładowych), a tym samym okres przechowywania uzależniony jest od załatwianej sprawy oraz od kategorii archiwalnej).</w:t>
      </w:r>
    </w:p>
    <w:p w14:paraId="07AE1C8B" w14:textId="77777777" w:rsidR="00E67395" w:rsidRDefault="00E67395" w:rsidP="00E67395">
      <w:pPr>
        <w:numPr>
          <w:ilvl w:val="0"/>
          <w:numId w:val="5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Posiadają Państwo prawo: dostępu do treści swoich danych, ich sprostowania, usunięcia, ograniczenia przetwarzania, wniesienia sprzeciwu, a w przypadku przetwarzania danych na podstawie zgody prawo do cofnięcia zgody w dowolnym momencie bez wpływu na zgodność z prawem przetwarzania, którego dokonano na podstawie zgody przed jej cofnięciem. </w:t>
      </w:r>
    </w:p>
    <w:p w14:paraId="3D89B013" w14:textId="77777777" w:rsidR="00E67395" w:rsidRDefault="00E67395" w:rsidP="00E67395">
      <w:pPr>
        <w:numPr>
          <w:ilvl w:val="0"/>
          <w:numId w:val="5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Podanie przez Panią/Pana danych osobowych jest obowiązkowe, w sytuacji gdy przesłankę przetwarzania danych osobowych stanowi przepis prawa lub zawarta między stronami umowa. Natomiast w sytuacji, gdy przetwarzanie danych osobowych odbywa się na podstawie zgody osoby, której dane dotyczą, podanie przez Panią/Pana danych osobowych Administratorowi ma charakter dobrowolny.</w:t>
      </w:r>
    </w:p>
    <w:p w14:paraId="6634AFDA" w14:textId="77777777" w:rsidR="00E67395" w:rsidRDefault="00E67395" w:rsidP="00E67395">
      <w:pPr>
        <w:numPr>
          <w:ilvl w:val="0"/>
          <w:numId w:val="5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 nie będą przekazywane do państwa trzeciego lub organizacji międzynarodowej.</w:t>
      </w:r>
    </w:p>
    <w:p w14:paraId="0E4B2E11" w14:textId="77777777" w:rsidR="00E67395" w:rsidRDefault="00E67395" w:rsidP="00E67395">
      <w:pPr>
        <w:numPr>
          <w:ilvl w:val="0"/>
          <w:numId w:val="5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Pani/Pana dane nie będą przetwarzane w sposób zautomatyzowany, w tym również w formie profilowania.</w:t>
      </w:r>
    </w:p>
    <w:p w14:paraId="7532FCEB" w14:textId="77777777" w:rsidR="00E67395" w:rsidRDefault="00E67395" w:rsidP="00E67395">
      <w:pPr>
        <w:numPr>
          <w:ilvl w:val="0"/>
          <w:numId w:val="5"/>
        </w:numPr>
        <w:spacing w:after="0"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W przypadku naruszenia zasad przetwarzania danych osobie, której dane dotyczą, przysługuje prawo wniesienia skargi do organu nadzorczego – Prezesa Urzędu Ochrony Danych Osobowych, ul Stawki 2, 00 – 193 Warszawa.</w:t>
      </w:r>
      <w:r>
        <w:rPr>
          <w:sz w:val="18"/>
          <w:szCs w:val="18"/>
        </w:rPr>
        <w:tab/>
      </w:r>
    </w:p>
    <w:p w14:paraId="401DACCC" w14:textId="77777777" w:rsidR="00E67395" w:rsidRDefault="00E67395" w:rsidP="00E67395">
      <w:pPr>
        <w:spacing w:line="360" w:lineRule="auto"/>
        <w:jc w:val="both"/>
        <w:rPr>
          <w:bCs/>
        </w:rPr>
      </w:pPr>
    </w:p>
    <w:p w14:paraId="4D7AD777" w14:textId="77777777" w:rsidR="00E67395" w:rsidRDefault="00E67395" w:rsidP="00E67395">
      <w:pPr>
        <w:spacing w:line="360" w:lineRule="auto"/>
        <w:jc w:val="both"/>
        <w:rPr>
          <w:bCs/>
        </w:rPr>
      </w:pPr>
    </w:p>
    <w:p w14:paraId="7CA8C366" w14:textId="77777777" w:rsidR="00E67395" w:rsidRPr="009F1579" w:rsidRDefault="00E67395" w:rsidP="00E67395">
      <w:pPr>
        <w:tabs>
          <w:tab w:val="left" w:pos="2627"/>
        </w:tabs>
        <w:spacing w:line="360" w:lineRule="auto"/>
        <w:jc w:val="both"/>
      </w:pPr>
    </w:p>
    <w:p w14:paraId="246328ED" w14:textId="77777777" w:rsidR="00047991" w:rsidRDefault="00047991" w:rsidP="00047991">
      <w:pPr>
        <w:pStyle w:val="western"/>
        <w:spacing w:after="0" w:line="240" w:lineRule="auto"/>
      </w:pPr>
    </w:p>
    <w:p w14:paraId="54A3F0EE" w14:textId="77777777" w:rsidR="00E67395" w:rsidRDefault="00E67395" w:rsidP="00047991">
      <w:pPr>
        <w:pStyle w:val="western"/>
        <w:spacing w:after="0" w:line="240" w:lineRule="auto"/>
      </w:pPr>
    </w:p>
    <w:p w14:paraId="559966EE" w14:textId="77777777" w:rsidR="00047991" w:rsidRDefault="00047991" w:rsidP="00047991">
      <w:pPr>
        <w:pStyle w:val="western"/>
        <w:spacing w:after="0" w:line="240" w:lineRule="auto"/>
        <w:jc w:val="center"/>
      </w:pPr>
    </w:p>
    <w:p w14:paraId="790E9A77" w14:textId="77777777" w:rsidR="00047991" w:rsidRDefault="00047991" w:rsidP="00047991">
      <w:pPr>
        <w:pStyle w:val="western"/>
        <w:spacing w:after="0" w:line="240" w:lineRule="auto"/>
      </w:pPr>
    </w:p>
    <w:p w14:paraId="2EBA4514" w14:textId="77777777" w:rsidR="00047991" w:rsidRDefault="00047991" w:rsidP="00047991">
      <w:pPr>
        <w:pStyle w:val="NormalnyWeb"/>
        <w:spacing w:after="0" w:line="240" w:lineRule="auto"/>
        <w:ind w:firstLine="709"/>
      </w:pPr>
    </w:p>
    <w:p w14:paraId="3AF8D7AC" w14:textId="77777777" w:rsidR="00047991" w:rsidRDefault="00047991" w:rsidP="00047991">
      <w:pPr>
        <w:pStyle w:val="NormalnyWeb"/>
        <w:spacing w:after="0" w:line="240" w:lineRule="auto"/>
        <w:ind w:firstLine="709"/>
      </w:pPr>
    </w:p>
    <w:p w14:paraId="219589F9" w14:textId="77777777" w:rsidR="00047991" w:rsidRDefault="00047991" w:rsidP="00047991">
      <w:pPr>
        <w:pStyle w:val="NormalnyWeb"/>
        <w:spacing w:after="0" w:line="240" w:lineRule="auto"/>
        <w:ind w:firstLine="709"/>
        <w:jc w:val="center"/>
      </w:pPr>
    </w:p>
    <w:p w14:paraId="55FD6417" w14:textId="77777777" w:rsidR="00A56B3C" w:rsidRDefault="00A56B3C"/>
    <w:sectPr w:rsidR="00A56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1D3F"/>
    <w:multiLevelType w:val="hybridMultilevel"/>
    <w:tmpl w:val="5E5C6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E00214"/>
    <w:multiLevelType w:val="multilevel"/>
    <w:tmpl w:val="B8D8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E3036"/>
    <w:multiLevelType w:val="multilevel"/>
    <w:tmpl w:val="89D08F8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73EC3"/>
    <w:multiLevelType w:val="hybridMultilevel"/>
    <w:tmpl w:val="F7283F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E61674"/>
    <w:multiLevelType w:val="multilevel"/>
    <w:tmpl w:val="176017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13E0B"/>
    <w:multiLevelType w:val="hybridMultilevel"/>
    <w:tmpl w:val="59768D06"/>
    <w:lvl w:ilvl="0" w:tplc="802CB50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182080"/>
    <w:multiLevelType w:val="multilevel"/>
    <w:tmpl w:val="16D408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629539">
    <w:abstractNumId w:val="1"/>
  </w:num>
  <w:num w:numId="2" w16cid:durableId="1945451620">
    <w:abstractNumId w:val="6"/>
  </w:num>
  <w:num w:numId="3" w16cid:durableId="1577086919">
    <w:abstractNumId w:val="4"/>
  </w:num>
  <w:num w:numId="4" w16cid:durableId="1940529136">
    <w:abstractNumId w:val="2"/>
  </w:num>
  <w:num w:numId="5" w16cid:durableId="2053311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4232935">
    <w:abstractNumId w:val="3"/>
  </w:num>
  <w:num w:numId="7" w16cid:durableId="139547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91"/>
    <w:rsid w:val="00047991"/>
    <w:rsid w:val="00074952"/>
    <w:rsid w:val="002C2155"/>
    <w:rsid w:val="00386D8F"/>
    <w:rsid w:val="003E4DE5"/>
    <w:rsid w:val="0044514C"/>
    <w:rsid w:val="004509B5"/>
    <w:rsid w:val="005168A6"/>
    <w:rsid w:val="00614990"/>
    <w:rsid w:val="006E7DDA"/>
    <w:rsid w:val="007F3916"/>
    <w:rsid w:val="00872566"/>
    <w:rsid w:val="00987ADA"/>
    <w:rsid w:val="00A07AE1"/>
    <w:rsid w:val="00A56B3C"/>
    <w:rsid w:val="00A90C6E"/>
    <w:rsid w:val="00AC0EC4"/>
    <w:rsid w:val="00AE14DE"/>
    <w:rsid w:val="00C66A31"/>
    <w:rsid w:val="00D3486E"/>
    <w:rsid w:val="00DE375D"/>
    <w:rsid w:val="00E53755"/>
    <w:rsid w:val="00E67395"/>
    <w:rsid w:val="00E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4243"/>
  <w15:chartTrackingRefBased/>
  <w15:docId w15:val="{7A9FB5FD-E136-4AB3-B3D5-D427E193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7991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047991"/>
    <w:pPr>
      <w:spacing w:before="100" w:beforeAutospacing="1" w:after="142" w:line="276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styleId="Hipercze">
    <w:name w:val="Hyperlink"/>
    <w:uiPriority w:val="99"/>
    <w:unhideWhenUsed/>
    <w:rsid w:val="00E67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ar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Gołębiowski</dc:creator>
  <cp:keywords/>
  <dc:description/>
  <cp:lastModifiedBy>Iwona Nowosad</cp:lastModifiedBy>
  <cp:revision>2</cp:revision>
  <cp:lastPrinted>2025-02-17T13:28:00Z</cp:lastPrinted>
  <dcterms:created xsi:type="dcterms:W3CDTF">2025-09-04T09:34:00Z</dcterms:created>
  <dcterms:modified xsi:type="dcterms:W3CDTF">2025-09-04T09:34:00Z</dcterms:modified>
</cp:coreProperties>
</file>